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02796" w14:textId="0AF87762" w:rsidR="009153F4" w:rsidRPr="009153F4" w:rsidRDefault="001075ED" w:rsidP="009153F4">
      <w:pPr>
        <w:spacing w:after="0"/>
        <w:rPr>
          <w:rFonts w:ascii="Aptos Slab" w:hAnsi="Aptos Slab"/>
          <w:b/>
          <w:bCs/>
          <w:color w:val="812F49"/>
          <w:sz w:val="44"/>
          <w:szCs w:val="44"/>
        </w:rPr>
      </w:pPr>
      <w:r>
        <w:rPr>
          <w:rFonts w:ascii="Aptos Slab" w:hAnsi="Aptos Slab"/>
          <w:b/>
          <w:bCs/>
          <w:color w:val="812F49"/>
          <w:sz w:val="44"/>
          <w:szCs w:val="44"/>
        </w:rPr>
        <w:t>Staff Induction and Training</w:t>
      </w:r>
      <w:r w:rsidR="009153F4" w:rsidRPr="009153F4">
        <w:rPr>
          <w:rFonts w:ascii="Aptos Slab" w:hAnsi="Aptos Slab"/>
          <w:b/>
          <w:bCs/>
          <w:color w:val="812F49"/>
          <w:sz w:val="44"/>
          <w:szCs w:val="44"/>
        </w:rPr>
        <w:t xml:space="preserve"> Procedure</w:t>
      </w:r>
    </w:p>
    <w:p w14:paraId="54EEE8C2" w14:textId="63C07D03" w:rsidR="000C1493" w:rsidRPr="0003559A" w:rsidRDefault="00AB1BA9" w:rsidP="0003559A">
      <w:pPr>
        <w:spacing w:after="120"/>
        <w:rPr>
          <w:rFonts w:ascii="Segoe UI" w:hAnsi="Segoe UI" w:cs="Segoe UI"/>
          <w:sz w:val="20"/>
          <w:szCs w:val="20"/>
        </w:rPr>
      </w:pPr>
      <w:r w:rsidRPr="0003559A">
        <w:rPr>
          <w:rFonts w:ascii="Segoe UI" w:hAnsi="Segoe UI" w:cs="Segoe UI"/>
          <w:sz w:val="20"/>
          <w:szCs w:val="20"/>
        </w:rPr>
        <w:t>Staff responsible for the care of poultry must be competent, appropriately trained, and able to meet at least the minimum standards required under the relevant Animal Welfare Codes and all applicable Biosecurity requirements. Personnel must understand how their actions influence bird health, welfare, and disease risk, and must be trained in the day</w:t>
      </w:r>
      <w:r w:rsidRPr="0003559A">
        <w:rPr>
          <w:rFonts w:ascii="Segoe UI" w:hAnsi="Segoe UI" w:cs="Segoe UI"/>
          <w:sz w:val="20"/>
          <w:szCs w:val="20"/>
        </w:rPr>
        <w:noBreakHyphen/>
        <w:t>to</w:t>
      </w:r>
      <w:r w:rsidRPr="0003559A">
        <w:rPr>
          <w:rFonts w:ascii="Segoe UI" w:hAnsi="Segoe UI" w:cs="Segoe UI"/>
          <w:sz w:val="20"/>
          <w:szCs w:val="20"/>
        </w:rPr>
        <w:noBreakHyphen/>
        <w:t>day care, handling, and management of birds, as well as the safe operation of equipment and facilities.</w:t>
      </w:r>
    </w:p>
    <w:p w14:paraId="32A30562" w14:textId="0977C082" w:rsidR="000606D3" w:rsidRPr="0003559A" w:rsidRDefault="000606D3" w:rsidP="000C1493">
      <w:pPr>
        <w:spacing w:after="0"/>
        <w:rPr>
          <w:rFonts w:ascii="Segoe UI" w:hAnsi="Segoe UI" w:cs="Segoe UI"/>
          <w:sz w:val="20"/>
          <w:szCs w:val="20"/>
        </w:rPr>
      </w:pPr>
      <w:r w:rsidRPr="0003559A">
        <w:rPr>
          <w:rFonts w:ascii="Segoe UI" w:hAnsi="Segoe UI" w:cs="Segoe UI"/>
          <w:b/>
          <w:bCs/>
          <w:sz w:val="20"/>
          <w:szCs w:val="20"/>
        </w:rPr>
        <w:t xml:space="preserve">Relevant </w:t>
      </w:r>
      <w:r w:rsidR="00BB440B" w:rsidRPr="0003559A">
        <w:rPr>
          <w:rFonts w:ascii="Segoe UI" w:hAnsi="Segoe UI" w:cs="Segoe UI"/>
          <w:b/>
          <w:bCs/>
          <w:sz w:val="20"/>
          <w:szCs w:val="20"/>
        </w:rPr>
        <w:t>Associated</w:t>
      </w:r>
      <w:r w:rsidRPr="0003559A">
        <w:rPr>
          <w:rFonts w:ascii="Segoe UI" w:hAnsi="Segoe UI" w:cs="Segoe UI"/>
          <w:b/>
          <w:bCs/>
          <w:sz w:val="20"/>
          <w:szCs w:val="20"/>
        </w:rPr>
        <w:t xml:space="preserve"> Requirements</w:t>
      </w:r>
      <w:r w:rsidR="00A30297" w:rsidRPr="0003559A">
        <w:rPr>
          <w:rFonts w:ascii="Segoe UI" w:hAnsi="Segoe UI" w:cs="Segoe UI"/>
          <w:b/>
          <w:bCs/>
          <w:sz w:val="20"/>
          <w:szCs w:val="20"/>
        </w:rPr>
        <w:t xml:space="preserve"> </w:t>
      </w:r>
      <w:r w:rsidR="00A30297" w:rsidRPr="0003559A">
        <w:rPr>
          <w:rFonts w:ascii="Segoe UI" w:hAnsi="Segoe UI" w:cs="Segoe UI"/>
          <w:sz w:val="20"/>
          <w:szCs w:val="20"/>
        </w:rPr>
        <w:t>[</w:t>
      </w:r>
      <w:r w:rsidR="00A30297" w:rsidRPr="0003559A">
        <w:rPr>
          <w:rFonts w:ascii="Segoe UI" w:hAnsi="Segoe UI" w:cs="Segoe UI"/>
          <w:i/>
          <w:iCs/>
          <w:sz w:val="20"/>
          <w:szCs w:val="20"/>
        </w:rPr>
        <w:t>delete as appropriate</w:t>
      </w:r>
      <w:r w:rsidR="00A30297" w:rsidRPr="0003559A">
        <w:rPr>
          <w:rFonts w:ascii="Segoe UI" w:hAnsi="Segoe UI" w:cs="Segoe UI"/>
          <w:sz w:val="20"/>
          <w:szCs w:val="20"/>
        </w:rPr>
        <w:t>]</w:t>
      </w:r>
    </w:p>
    <w:p w14:paraId="44FB529B" w14:textId="4CD0D86C" w:rsidR="00A30297" w:rsidRPr="0003559A" w:rsidRDefault="00462D80" w:rsidP="000606D3">
      <w:pPr>
        <w:pStyle w:val="ListParagraph"/>
        <w:numPr>
          <w:ilvl w:val="0"/>
          <w:numId w:val="7"/>
        </w:numPr>
        <w:spacing w:after="0"/>
        <w:rPr>
          <w:rFonts w:ascii="Segoe UI" w:hAnsi="Segoe UI" w:cs="Segoe UI"/>
          <w:sz w:val="20"/>
          <w:szCs w:val="20"/>
        </w:rPr>
      </w:pPr>
      <w:r w:rsidRPr="0003559A">
        <w:rPr>
          <w:rFonts w:ascii="Segoe UI" w:hAnsi="Segoe UI" w:cs="Segoe UI"/>
          <w:b/>
          <w:bCs/>
          <w:sz w:val="20"/>
          <w:szCs w:val="20"/>
        </w:rPr>
        <w:t>Code of Welfare: Meat Chickens 2018</w:t>
      </w:r>
      <w:r w:rsidRPr="0003559A">
        <w:rPr>
          <w:rFonts w:ascii="Segoe UI" w:hAnsi="Segoe UI" w:cs="Segoe UI"/>
          <w:sz w:val="20"/>
          <w:szCs w:val="20"/>
        </w:rPr>
        <w:t xml:space="preserve"> - </w:t>
      </w:r>
      <w:r w:rsidR="00543A42" w:rsidRPr="0003559A">
        <w:rPr>
          <w:rFonts w:ascii="Segoe UI" w:hAnsi="Segoe UI" w:cs="Segoe UI"/>
          <w:sz w:val="20"/>
          <w:szCs w:val="20"/>
        </w:rPr>
        <w:t xml:space="preserve">Minimum Standard No. </w:t>
      </w:r>
      <w:r w:rsidR="003A6534" w:rsidRPr="0003559A">
        <w:rPr>
          <w:rFonts w:ascii="Segoe UI" w:hAnsi="Segoe UI" w:cs="Segoe UI"/>
          <w:sz w:val="20"/>
          <w:szCs w:val="20"/>
        </w:rPr>
        <w:t>1</w:t>
      </w:r>
      <w:r w:rsidR="00543A42" w:rsidRPr="0003559A">
        <w:rPr>
          <w:rFonts w:ascii="Segoe UI" w:hAnsi="Segoe UI" w:cs="Segoe UI"/>
          <w:sz w:val="20"/>
          <w:szCs w:val="20"/>
        </w:rPr>
        <w:t xml:space="preserve"> </w:t>
      </w:r>
      <w:r w:rsidR="003A6534" w:rsidRPr="0003559A">
        <w:rPr>
          <w:rFonts w:ascii="Segoe UI" w:hAnsi="Segoe UI" w:cs="Segoe UI"/>
          <w:sz w:val="20"/>
          <w:szCs w:val="20"/>
        </w:rPr>
        <w:t>–</w:t>
      </w:r>
      <w:r w:rsidR="00543A42" w:rsidRPr="0003559A">
        <w:rPr>
          <w:rFonts w:ascii="Segoe UI" w:hAnsi="Segoe UI" w:cs="Segoe UI"/>
          <w:sz w:val="20"/>
          <w:szCs w:val="20"/>
        </w:rPr>
        <w:t xml:space="preserve"> </w:t>
      </w:r>
      <w:r w:rsidR="009441E2" w:rsidRPr="0003559A">
        <w:rPr>
          <w:rFonts w:ascii="Segoe UI" w:hAnsi="Segoe UI" w:cs="Segoe UI"/>
          <w:sz w:val="20"/>
          <w:szCs w:val="20"/>
        </w:rPr>
        <w:t>Stockmanship</w:t>
      </w:r>
      <w:r w:rsidR="007A03DD" w:rsidRPr="0003559A">
        <w:rPr>
          <w:rFonts w:ascii="Segoe UI" w:hAnsi="Segoe UI" w:cs="Segoe UI"/>
          <w:sz w:val="20"/>
          <w:szCs w:val="20"/>
        </w:rPr>
        <w:t>.</w:t>
      </w:r>
    </w:p>
    <w:p w14:paraId="5DFAF948" w14:textId="10666A83" w:rsidR="000C1493" w:rsidRPr="0003559A" w:rsidRDefault="008C7F85" w:rsidP="0003559A">
      <w:pPr>
        <w:pStyle w:val="ListParagraph"/>
        <w:numPr>
          <w:ilvl w:val="0"/>
          <w:numId w:val="7"/>
        </w:numPr>
        <w:spacing w:after="120"/>
        <w:rPr>
          <w:rFonts w:ascii="Segoe UI" w:hAnsi="Segoe UI" w:cs="Segoe UI"/>
          <w:sz w:val="20"/>
          <w:szCs w:val="20"/>
        </w:rPr>
      </w:pPr>
      <w:r w:rsidRPr="0003559A">
        <w:rPr>
          <w:rFonts w:ascii="Segoe UI" w:hAnsi="Segoe UI" w:cs="Segoe UI"/>
          <w:b/>
          <w:bCs/>
          <w:sz w:val="20"/>
          <w:szCs w:val="20"/>
        </w:rPr>
        <w:t>Code of Welfare</w:t>
      </w:r>
      <w:r w:rsidRPr="0003559A">
        <w:rPr>
          <w:rFonts w:ascii="Segoe UI" w:hAnsi="Segoe UI" w:cs="Segoe UI"/>
          <w:sz w:val="20"/>
          <w:szCs w:val="20"/>
        </w:rPr>
        <w:t xml:space="preserve">: </w:t>
      </w:r>
      <w:r w:rsidRPr="0003559A">
        <w:rPr>
          <w:rFonts w:ascii="Segoe UI" w:hAnsi="Segoe UI" w:cs="Segoe UI"/>
          <w:b/>
          <w:bCs/>
          <w:sz w:val="20"/>
          <w:szCs w:val="20"/>
        </w:rPr>
        <w:t>Layer Hens</w:t>
      </w:r>
      <w:r w:rsidR="00BB3BE9" w:rsidRPr="0003559A">
        <w:rPr>
          <w:rFonts w:ascii="Segoe UI" w:hAnsi="Segoe UI" w:cs="Segoe UI"/>
          <w:sz w:val="20"/>
          <w:szCs w:val="20"/>
        </w:rPr>
        <w:t xml:space="preserve"> </w:t>
      </w:r>
      <w:r w:rsidR="00E564D1" w:rsidRPr="0003559A">
        <w:rPr>
          <w:rFonts w:ascii="Segoe UI" w:hAnsi="Segoe UI" w:cs="Segoe UI"/>
          <w:b/>
          <w:bCs/>
          <w:sz w:val="20"/>
          <w:szCs w:val="20"/>
        </w:rPr>
        <w:t>2018</w:t>
      </w:r>
      <w:r w:rsidR="00E564D1" w:rsidRPr="0003559A">
        <w:rPr>
          <w:rFonts w:ascii="Segoe UI" w:hAnsi="Segoe UI" w:cs="Segoe UI"/>
          <w:sz w:val="20"/>
          <w:szCs w:val="20"/>
        </w:rPr>
        <w:t xml:space="preserve"> </w:t>
      </w:r>
      <w:r w:rsidR="00BB3BE9" w:rsidRPr="0003559A">
        <w:rPr>
          <w:rFonts w:ascii="Segoe UI" w:hAnsi="Segoe UI" w:cs="Segoe UI"/>
          <w:sz w:val="20"/>
          <w:szCs w:val="20"/>
        </w:rPr>
        <w:t xml:space="preserve">- Minimum Standard No. </w:t>
      </w:r>
      <w:r w:rsidR="00147BD4" w:rsidRPr="0003559A">
        <w:rPr>
          <w:rFonts w:ascii="Segoe UI" w:hAnsi="Segoe UI" w:cs="Segoe UI"/>
          <w:sz w:val="20"/>
          <w:szCs w:val="20"/>
        </w:rPr>
        <w:t>1</w:t>
      </w:r>
      <w:r w:rsidR="00BB3BE9" w:rsidRPr="0003559A">
        <w:rPr>
          <w:rFonts w:ascii="Segoe UI" w:hAnsi="Segoe UI" w:cs="Segoe UI"/>
          <w:sz w:val="20"/>
          <w:szCs w:val="20"/>
        </w:rPr>
        <w:t xml:space="preserve"> </w:t>
      </w:r>
      <w:r w:rsidR="00147BD4" w:rsidRPr="0003559A">
        <w:rPr>
          <w:rFonts w:ascii="Segoe UI" w:hAnsi="Segoe UI" w:cs="Segoe UI"/>
          <w:sz w:val="20"/>
          <w:szCs w:val="20"/>
        </w:rPr>
        <w:t>–</w:t>
      </w:r>
      <w:r w:rsidR="00BB3BE9" w:rsidRPr="0003559A">
        <w:rPr>
          <w:rFonts w:ascii="Segoe UI" w:hAnsi="Segoe UI" w:cs="Segoe UI"/>
          <w:sz w:val="20"/>
          <w:szCs w:val="20"/>
        </w:rPr>
        <w:t xml:space="preserve"> </w:t>
      </w:r>
      <w:r w:rsidR="0096030F" w:rsidRPr="0003559A">
        <w:rPr>
          <w:rFonts w:ascii="Segoe UI" w:hAnsi="Segoe UI" w:cs="Segoe UI"/>
          <w:sz w:val="20"/>
          <w:szCs w:val="20"/>
        </w:rPr>
        <w:t>Stockmanship</w:t>
      </w:r>
      <w:r w:rsidR="00147BD4" w:rsidRPr="0003559A">
        <w:rPr>
          <w:rFonts w:ascii="Segoe UI" w:hAnsi="Segoe UI" w:cs="Segoe UI"/>
          <w:sz w:val="20"/>
          <w:szCs w:val="20"/>
        </w:rPr>
        <w:t>.</w:t>
      </w:r>
    </w:p>
    <w:p w14:paraId="377D03FF" w14:textId="6C6446BF" w:rsidR="0087672D" w:rsidRPr="0003559A" w:rsidRDefault="0087672D" w:rsidP="000C1493">
      <w:pPr>
        <w:spacing w:after="0"/>
        <w:rPr>
          <w:rFonts w:ascii="Segoe UI" w:hAnsi="Segoe UI" w:cs="Segoe UI"/>
          <w:b/>
          <w:bCs/>
          <w:sz w:val="20"/>
          <w:szCs w:val="20"/>
        </w:rPr>
      </w:pPr>
      <w:r w:rsidRPr="0003559A">
        <w:rPr>
          <w:rFonts w:ascii="Segoe UI" w:hAnsi="Segoe UI" w:cs="Segoe UI"/>
          <w:b/>
          <w:bCs/>
          <w:sz w:val="20"/>
          <w:szCs w:val="20"/>
        </w:rPr>
        <w:t>Biosecurity Objectives:</w:t>
      </w:r>
    </w:p>
    <w:p w14:paraId="27AE3910" w14:textId="77777777" w:rsidR="00B32814" w:rsidRPr="0003559A" w:rsidRDefault="00B32814" w:rsidP="00B32814">
      <w:pPr>
        <w:numPr>
          <w:ilvl w:val="0"/>
          <w:numId w:val="4"/>
        </w:numPr>
        <w:spacing w:after="60"/>
        <w:rPr>
          <w:rFonts w:ascii="Segoe UI" w:hAnsi="Segoe UI" w:cs="Segoe UI"/>
          <w:sz w:val="20"/>
          <w:szCs w:val="20"/>
        </w:rPr>
      </w:pPr>
      <w:r w:rsidRPr="0003559A">
        <w:rPr>
          <w:rFonts w:ascii="Segoe UI" w:hAnsi="Segoe UI" w:cs="Segoe UI"/>
          <w:sz w:val="20"/>
          <w:szCs w:val="20"/>
        </w:rPr>
        <w:t>Ensure all staff working in production areas are aware of and trained in all relevant biosecurity requirements.</w:t>
      </w:r>
    </w:p>
    <w:tbl>
      <w:tblPr>
        <w:tblStyle w:val="TableGrid"/>
        <w:tblW w:w="1048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1"/>
        <w:gridCol w:w="426"/>
        <w:gridCol w:w="5528"/>
      </w:tblGrid>
      <w:tr w:rsidR="00D15FE5" w:rsidRPr="0003559A" w14:paraId="3991BAF1" w14:textId="1CC034AB" w:rsidTr="00D30C60">
        <w:tc>
          <w:tcPr>
            <w:tcW w:w="4957" w:type="dxa"/>
            <w:gridSpan w:val="2"/>
            <w:shd w:val="clear" w:color="auto" w:fill="FFB700"/>
            <w:vAlign w:val="center"/>
          </w:tcPr>
          <w:p w14:paraId="00DDE253" w14:textId="4F81F55B" w:rsidR="00D15FE5" w:rsidRPr="0003559A" w:rsidRDefault="00D15FE5" w:rsidP="00C8456A">
            <w:pPr>
              <w:jc w:val="center"/>
              <w:rPr>
                <w:rFonts w:ascii="Segoe UI" w:hAnsi="Segoe UI" w:cs="Segoe UI"/>
                <w:b/>
                <w:bCs/>
                <w:sz w:val="20"/>
                <w:szCs w:val="20"/>
              </w:rPr>
            </w:pPr>
            <w:r w:rsidRPr="0003559A">
              <w:rPr>
                <w:rFonts w:ascii="Segoe UI" w:hAnsi="Segoe UI" w:cs="Segoe UI"/>
                <w:b/>
                <w:bCs/>
                <w:sz w:val="20"/>
                <w:szCs w:val="20"/>
              </w:rPr>
              <w:t>Activity</w:t>
            </w:r>
          </w:p>
        </w:tc>
        <w:tc>
          <w:tcPr>
            <w:tcW w:w="5528" w:type="dxa"/>
            <w:shd w:val="clear" w:color="auto" w:fill="FFB700"/>
            <w:vAlign w:val="center"/>
          </w:tcPr>
          <w:p w14:paraId="5B403143" w14:textId="5498C863" w:rsidR="00D15FE5" w:rsidRPr="0003559A" w:rsidRDefault="00D15FE5" w:rsidP="00C8456A">
            <w:pPr>
              <w:jc w:val="center"/>
              <w:rPr>
                <w:rFonts w:ascii="Segoe UI" w:hAnsi="Segoe UI" w:cs="Segoe UI"/>
                <w:b/>
                <w:bCs/>
                <w:sz w:val="20"/>
                <w:szCs w:val="20"/>
              </w:rPr>
            </w:pPr>
            <w:r w:rsidRPr="0003559A">
              <w:rPr>
                <w:rFonts w:ascii="Segoe UI" w:hAnsi="Segoe UI" w:cs="Segoe UI"/>
                <w:b/>
                <w:bCs/>
                <w:sz w:val="20"/>
                <w:szCs w:val="20"/>
              </w:rPr>
              <w:t>Farm Procedure</w:t>
            </w:r>
          </w:p>
        </w:tc>
      </w:tr>
      <w:tr w:rsidR="00D15FE5" w:rsidRPr="0003559A" w14:paraId="0F93569B" w14:textId="243D08AC" w:rsidTr="000C1493">
        <w:tc>
          <w:tcPr>
            <w:tcW w:w="4531" w:type="dxa"/>
            <w:vAlign w:val="center"/>
          </w:tcPr>
          <w:p w14:paraId="321F7AF8" w14:textId="77777777" w:rsidR="00CE0420" w:rsidRPr="0003559A" w:rsidRDefault="00CE0420" w:rsidP="00CE0420">
            <w:pPr>
              <w:spacing w:before="60" w:after="60"/>
              <w:rPr>
                <w:rFonts w:ascii="Segoe UI" w:hAnsi="Segoe UI" w:cs="Segoe UI"/>
                <w:b/>
                <w:bCs/>
                <w:sz w:val="20"/>
                <w:szCs w:val="20"/>
              </w:rPr>
            </w:pPr>
            <w:r w:rsidRPr="0003559A">
              <w:rPr>
                <w:rFonts w:ascii="Segoe UI" w:hAnsi="Segoe UI" w:cs="Segoe UI"/>
                <w:b/>
                <w:bCs/>
                <w:sz w:val="20"/>
                <w:szCs w:val="20"/>
              </w:rPr>
              <w:t>1. Induction and Training of New Staff</w:t>
            </w:r>
          </w:p>
          <w:p w14:paraId="6A5FE2CD" w14:textId="5F7EC1F0" w:rsidR="00A65CDB" w:rsidRPr="0003559A" w:rsidRDefault="00CE0420" w:rsidP="00CE0420">
            <w:pPr>
              <w:spacing w:before="60"/>
              <w:rPr>
                <w:rFonts w:ascii="Segoe UI" w:hAnsi="Segoe UI" w:cs="Segoe UI"/>
                <w:sz w:val="20"/>
                <w:szCs w:val="20"/>
              </w:rPr>
            </w:pPr>
            <w:r w:rsidRPr="0003559A">
              <w:rPr>
                <w:rFonts w:ascii="Segoe UI" w:hAnsi="Segoe UI" w:cs="Segoe UI"/>
                <w:sz w:val="20"/>
                <w:szCs w:val="20"/>
              </w:rPr>
              <w:t>Describe how new staff are inducted into the farm’s welfare and biosecurity requirements for.</w:t>
            </w:r>
          </w:p>
          <w:p w14:paraId="7CBD3CC1" w14:textId="0B6986AA" w:rsidR="00CE0420" w:rsidRPr="0003559A" w:rsidRDefault="00CE0420" w:rsidP="00CE0420">
            <w:pPr>
              <w:spacing w:before="60"/>
              <w:rPr>
                <w:rFonts w:ascii="Segoe UI" w:hAnsi="Segoe UI" w:cs="Segoe UI"/>
                <w:sz w:val="20"/>
                <w:szCs w:val="20"/>
              </w:rPr>
            </w:pPr>
            <w:r w:rsidRPr="0003559A">
              <w:rPr>
                <w:rFonts w:ascii="Segoe UI" w:hAnsi="Segoe UI" w:cs="Segoe UI"/>
                <w:sz w:val="20"/>
                <w:szCs w:val="20"/>
              </w:rPr>
              <w:t>Your procedure should outline:</w:t>
            </w:r>
          </w:p>
          <w:p w14:paraId="02D0AEF4" w14:textId="77777777" w:rsidR="00CE0420" w:rsidRPr="0003559A" w:rsidRDefault="00CE0420" w:rsidP="00CE0420">
            <w:pPr>
              <w:numPr>
                <w:ilvl w:val="0"/>
                <w:numId w:val="10"/>
              </w:numPr>
              <w:rPr>
                <w:rFonts w:ascii="Segoe UI" w:hAnsi="Segoe UI" w:cs="Segoe UI"/>
                <w:sz w:val="20"/>
                <w:szCs w:val="20"/>
              </w:rPr>
            </w:pPr>
            <w:r w:rsidRPr="0003559A">
              <w:rPr>
                <w:rFonts w:ascii="Segoe UI" w:hAnsi="Segoe UI" w:cs="Segoe UI"/>
                <w:sz w:val="20"/>
                <w:szCs w:val="20"/>
              </w:rPr>
              <w:t>The induction process for welfare, biosecurity, and farm</w:t>
            </w:r>
            <w:r w:rsidRPr="0003559A">
              <w:rPr>
                <w:rFonts w:ascii="Segoe UI" w:hAnsi="Segoe UI" w:cs="Segoe UI"/>
                <w:sz w:val="20"/>
                <w:szCs w:val="20"/>
              </w:rPr>
              <w:noBreakHyphen/>
              <w:t>specific procedures.</w:t>
            </w:r>
          </w:p>
          <w:p w14:paraId="1AD47D6A" w14:textId="77777777" w:rsidR="00CE0420" w:rsidRPr="0003559A" w:rsidRDefault="00CE0420" w:rsidP="00CE0420">
            <w:pPr>
              <w:numPr>
                <w:ilvl w:val="0"/>
                <w:numId w:val="10"/>
              </w:numPr>
              <w:rPr>
                <w:rFonts w:ascii="Segoe UI" w:hAnsi="Segoe UI" w:cs="Segoe UI"/>
                <w:sz w:val="20"/>
                <w:szCs w:val="20"/>
              </w:rPr>
            </w:pPr>
            <w:r w:rsidRPr="0003559A">
              <w:rPr>
                <w:rFonts w:ascii="Segoe UI" w:hAnsi="Segoe UI" w:cs="Segoe UI"/>
                <w:sz w:val="20"/>
                <w:szCs w:val="20"/>
              </w:rPr>
              <w:t>Who is responsible for providing training.</w:t>
            </w:r>
          </w:p>
          <w:p w14:paraId="64DC1CE1" w14:textId="77777777" w:rsidR="00CE0420" w:rsidRPr="0003559A" w:rsidRDefault="00CE0420" w:rsidP="00CE0420">
            <w:pPr>
              <w:numPr>
                <w:ilvl w:val="0"/>
                <w:numId w:val="10"/>
              </w:numPr>
              <w:rPr>
                <w:rFonts w:ascii="Segoe UI" w:hAnsi="Segoe UI" w:cs="Segoe UI"/>
                <w:sz w:val="20"/>
                <w:szCs w:val="20"/>
              </w:rPr>
            </w:pPr>
            <w:r w:rsidRPr="0003559A">
              <w:rPr>
                <w:rFonts w:ascii="Segoe UI" w:hAnsi="Segoe UI" w:cs="Segoe UI"/>
                <w:sz w:val="20"/>
                <w:szCs w:val="20"/>
              </w:rPr>
              <w:t>How competence is assessed before staff begin unsupervised work.</w:t>
            </w:r>
          </w:p>
          <w:p w14:paraId="6B4CDE9E" w14:textId="77777777" w:rsidR="00CE0420" w:rsidRPr="0003559A" w:rsidRDefault="00CE0420" w:rsidP="00CE0420">
            <w:pPr>
              <w:numPr>
                <w:ilvl w:val="0"/>
                <w:numId w:val="10"/>
              </w:numPr>
              <w:rPr>
                <w:rFonts w:ascii="Segoe UI" w:hAnsi="Segoe UI" w:cs="Segoe UI"/>
                <w:sz w:val="20"/>
                <w:szCs w:val="20"/>
              </w:rPr>
            </w:pPr>
            <w:r w:rsidRPr="0003559A">
              <w:rPr>
                <w:rFonts w:ascii="Segoe UI" w:hAnsi="Segoe UI" w:cs="Segoe UI"/>
                <w:sz w:val="20"/>
                <w:szCs w:val="20"/>
              </w:rPr>
              <w:t>Where training records are kept (e.g., a training register, digital HR system, or farm manual).</w:t>
            </w:r>
          </w:p>
          <w:p w14:paraId="26BD72FD" w14:textId="1FA44C75" w:rsidR="00D15FE5" w:rsidRPr="0003559A" w:rsidRDefault="00CE0420" w:rsidP="00CE0420">
            <w:pPr>
              <w:spacing w:before="60"/>
              <w:rPr>
                <w:rFonts w:ascii="Segoe UI" w:hAnsi="Segoe UI" w:cs="Segoe UI"/>
                <w:sz w:val="20"/>
                <w:szCs w:val="20"/>
              </w:rPr>
            </w:pPr>
            <w:r w:rsidRPr="0003559A">
              <w:rPr>
                <w:rFonts w:ascii="Segoe UI" w:hAnsi="Segoe UI" w:cs="Segoe UI"/>
                <w:i/>
                <w:iCs/>
                <w:sz w:val="20"/>
                <w:szCs w:val="20"/>
              </w:rPr>
              <w:t>Training may consist of instruction in, and supervised practice of, the procedures developed for the farm.</w:t>
            </w:r>
          </w:p>
        </w:tc>
        <w:tc>
          <w:tcPr>
            <w:tcW w:w="5954" w:type="dxa"/>
            <w:gridSpan w:val="2"/>
            <w:vAlign w:val="center"/>
          </w:tcPr>
          <w:p w14:paraId="4E49CD0D" w14:textId="77777777" w:rsidR="00D15FE5" w:rsidRPr="0003559A" w:rsidRDefault="00D15FE5" w:rsidP="007F6C44">
            <w:pPr>
              <w:spacing w:before="120" w:after="120"/>
              <w:jc w:val="center"/>
              <w:rPr>
                <w:rFonts w:ascii="Segoe UI" w:hAnsi="Segoe UI" w:cs="Segoe UI"/>
                <w:sz w:val="20"/>
                <w:szCs w:val="20"/>
              </w:rPr>
            </w:pPr>
          </w:p>
          <w:p w14:paraId="0996D12B" w14:textId="77777777" w:rsidR="00EF55B4" w:rsidRPr="0003559A" w:rsidRDefault="00EF55B4" w:rsidP="007F6C44">
            <w:pPr>
              <w:spacing w:before="120" w:after="120"/>
              <w:jc w:val="center"/>
              <w:rPr>
                <w:rFonts w:ascii="Segoe UI" w:hAnsi="Segoe UI" w:cs="Segoe UI"/>
                <w:sz w:val="20"/>
                <w:szCs w:val="20"/>
              </w:rPr>
            </w:pPr>
          </w:p>
          <w:p w14:paraId="181D3EEB" w14:textId="77777777" w:rsidR="00EF55B4" w:rsidRPr="0003559A" w:rsidRDefault="00EF55B4" w:rsidP="007F6C44">
            <w:pPr>
              <w:spacing w:before="120" w:after="120"/>
              <w:jc w:val="center"/>
              <w:rPr>
                <w:rFonts w:ascii="Segoe UI" w:hAnsi="Segoe UI" w:cs="Segoe UI"/>
                <w:sz w:val="20"/>
                <w:szCs w:val="20"/>
              </w:rPr>
            </w:pPr>
          </w:p>
          <w:p w14:paraId="5FF047CC" w14:textId="77777777" w:rsidR="00EF55B4" w:rsidRPr="0003559A" w:rsidRDefault="00EF55B4" w:rsidP="007F6C44">
            <w:pPr>
              <w:spacing w:before="120" w:after="120"/>
              <w:jc w:val="center"/>
              <w:rPr>
                <w:rFonts w:ascii="Segoe UI" w:hAnsi="Segoe UI" w:cs="Segoe UI"/>
                <w:sz w:val="20"/>
                <w:szCs w:val="20"/>
              </w:rPr>
            </w:pPr>
          </w:p>
          <w:p w14:paraId="1D47D5D0" w14:textId="77777777" w:rsidR="00EF55B4" w:rsidRPr="0003559A" w:rsidRDefault="00EF55B4" w:rsidP="007F6C44">
            <w:pPr>
              <w:spacing w:before="120" w:after="120"/>
              <w:jc w:val="center"/>
              <w:rPr>
                <w:rFonts w:ascii="Segoe UI" w:hAnsi="Segoe UI" w:cs="Segoe UI"/>
                <w:sz w:val="20"/>
                <w:szCs w:val="20"/>
              </w:rPr>
            </w:pPr>
          </w:p>
          <w:p w14:paraId="70EA2CD5" w14:textId="77777777" w:rsidR="00EF55B4" w:rsidRPr="0003559A" w:rsidRDefault="00EF55B4" w:rsidP="007F6C44">
            <w:pPr>
              <w:spacing w:before="120" w:after="120"/>
              <w:jc w:val="center"/>
              <w:rPr>
                <w:rFonts w:ascii="Segoe UI" w:hAnsi="Segoe UI" w:cs="Segoe UI"/>
                <w:sz w:val="20"/>
                <w:szCs w:val="20"/>
              </w:rPr>
            </w:pPr>
          </w:p>
          <w:p w14:paraId="01EEA50E" w14:textId="77777777" w:rsidR="00EF55B4" w:rsidRPr="0003559A" w:rsidRDefault="00EF55B4" w:rsidP="007F6C44">
            <w:pPr>
              <w:spacing w:before="120" w:after="120"/>
              <w:jc w:val="center"/>
              <w:rPr>
                <w:rFonts w:ascii="Segoe UI" w:hAnsi="Segoe UI" w:cs="Segoe UI"/>
                <w:sz w:val="20"/>
                <w:szCs w:val="20"/>
              </w:rPr>
            </w:pPr>
          </w:p>
          <w:p w14:paraId="7090B3C5" w14:textId="77777777" w:rsidR="00EF55B4" w:rsidRPr="0003559A" w:rsidRDefault="00EF55B4" w:rsidP="007F6C44">
            <w:pPr>
              <w:spacing w:before="120" w:after="120"/>
              <w:jc w:val="center"/>
              <w:rPr>
                <w:rFonts w:ascii="Segoe UI" w:hAnsi="Segoe UI" w:cs="Segoe UI"/>
                <w:sz w:val="20"/>
                <w:szCs w:val="20"/>
              </w:rPr>
            </w:pPr>
          </w:p>
          <w:p w14:paraId="099A5049" w14:textId="77777777" w:rsidR="00EF55B4" w:rsidRPr="0003559A" w:rsidRDefault="00EF55B4" w:rsidP="007F6C44">
            <w:pPr>
              <w:spacing w:before="120" w:after="120"/>
              <w:jc w:val="center"/>
              <w:rPr>
                <w:rFonts w:ascii="Segoe UI" w:hAnsi="Segoe UI" w:cs="Segoe UI"/>
                <w:sz w:val="20"/>
                <w:szCs w:val="20"/>
              </w:rPr>
            </w:pPr>
          </w:p>
          <w:p w14:paraId="1D8CFFCB" w14:textId="77777777" w:rsidR="00EF55B4" w:rsidRDefault="00EF55B4" w:rsidP="007F6C44">
            <w:pPr>
              <w:spacing w:before="120" w:after="120"/>
              <w:jc w:val="center"/>
              <w:rPr>
                <w:rFonts w:ascii="Segoe UI" w:hAnsi="Segoe UI" w:cs="Segoe UI"/>
                <w:sz w:val="20"/>
                <w:szCs w:val="20"/>
              </w:rPr>
            </w:pPr>
          </w:p>
          <w:p w14:paraId="42A89745" w14:textId="77777777" w:rsidR="0003559A" w:rsidRPr="0003559A" w:rsidRDefault="0003559A" w:rsidP="007F6C44">
            <w:pPr>
              <w:spacing w:before="120" w:after="120"/>
              <w:jc w:val="center"/>
              <w:rPr>
                <w:rFonts w:ascii="Segoe UI" w:hAnsi="Segoe UI" w:cs="Segoe UI"/>
                <w:sz w:val="20"/>
                <w:szCs w:val="20"/>
              </w:rPr>
            </w:pPr>
          </w:p>
          <w:p w14:paraId="6DE09D8C" w14:textId="77777777" w:rsidR="00EF55B4" w:rsidRPr="0003559A" w:rsidRDefault="00EF55B4" w:rsidP="007F6C44">
            <w:pPr>
              <w:spacing w:before="120" w:after="120"/>
              <w:jc w:val="center"/>
              <w:rPr>
                <w:rFonts w:ascii="Segoe UI" w:hAnsi="Segoe UI" w:cs="Segoe UI"/>
                <w:sz w:val="20"/>
                <w:szCs w:val="20"/>
              </w:rPr>
            </w:pPr>
          </w:p>
          <w:p w14:paraId="4CF119AB" w14:textId="77777777" w:rsidR="00EF55B4" w:rsidRPr="0003559A" w:rsidRDefault="00EF55B4" w:rsidP="00EF55B4">
            <w:pPr>
              <w:spacing w:before="120" w:after="120"/>
              <w:rPr>
                <w:rFonts w:ascii="Segoe UI" w:hAnsi="Segoe UI" w:cs="Segoe UI"/>
                <w:sz w:val="20"/>
                <w:szCs w:val="20"/>
              </w:rPr>
            </w:pPr>
          </w:p>
        </w:tc>
      </w:tr>
      <w:tr w:rsidR="00D15FE5" w:rsidRPr="0003559A" w14:paraId="2D7088FD" w14:textId="434AC7A3" w:rsidTr="000C1493">
        <w:tc>
          <w:tcPr>
            <w:tcW w:w="4531" w:type="dxa"/>
            <w:vAlign w:val="center"/>
          </w:tcPr>
          <w:p w14:paraId="0A8F6197" w14:textId="77777777" w:rsidR="00F9482C" w:rsidRPr="0003559A" w:rsidRDefault="00F9482C" w:rsidP="00F9482C">
            <w:pPr>
              <w:spacing w:before="60" w:after="60"/>
              <w:rPr>
                <w:rFonts w:ascii="Segoe UI" w:hAnsi="Segoe UI" w:cs="Segoe UI"/>
                <w:b/>
                <w:bCs/>
                <w:sz w:val="20"/>
                <w:szCs w:val="20"/>
              </w:rPr>
            </w:pPr>
            <w:r w:rsidRPr="0003559A">
              <w:rPr>
                <w:rFonts w:ascii="Segoe UI" w:hAnsi="Segoe UI" w:cs="Segoe UI"/>
                <w:b/>
                <w:bCs/>
                <w:sz w:val="20"/>
                <w:szCs w:val="20"/>
              </w:rPr>
              <w:t>2. Refresher Training for Existing Staff</w:t>
            </w:r>
          </w:p>
          <w:p w14:paraId="399F9CD5" w14:textId="77777777" w:rsidR="00F9482C" w:rsidRPr="0003559A" w:rsidRDefault="00F9482C" w:rsidP="00F9482C">
            <w:pPr>
              <w:spacing w:before="60" w:after="60"/>
              <w:rPr>
                <w:rFonts w:ascii="Segoe UI" w:hAnsi="Segoe UI" w:cs="Segoe UI"/>
                <w:sz w:val="20"/>
                <w:szCs w:val="20"/>
              </w:rPr>
            </w:pPr>
            <w:r w:rsidRPr="0003559A">
              <w:rPr>
                <w:rFonts w:ascii="Segoe UI" w:hAnsi="Segoe UI" w:cs="Segoe UI"/>
                <w:sz w:val="20"/>
                <w:szCs w:val="20"/>
              </w:rPr>
              <w:t>Describe how refresher training is delivered to ensure staff remain up to date with the farm’s welfare and biosecurity procedures.</w:t>
            </w:r>
          </w:p>
          <w:p w14:paraId="3B5077B3" w14:textId="77777777" w:rsidR="00F9482C" w:rsidRPr="0003559A" w:rsidRDefault="00F9482C" w:rsidP="004A720B">
            <w:pPr>
              <w:spacing w:before="60"/>
              <w:rPr>
                <w:rFonts w:ascii="Segoe UI" w:hAnsi="Segoe UI" w:cs="Segoe UI"/>
                <w:sz w:val="20"/>
                <w:szCs w:val="20"/>
              </w:rPr>
            </w:pPr>
            <w:r w:rsidRPr="0003559A">
              <w:rPr>
                <w:rFonts w:ascii="Segoe UI" w:hAnsi="Segoe UI" w:cs="Segoe UI"/>
                <w:sz w:val="20"/>
                <w:szCs w:val="20"/>
              </w:rPr>
              <w:t>Refresher training may include:</w:t>
            </w:r>
          </w:p>
          <w:p w14:paraId="190CE7CB" w14:textId="77777777" w:rsidR="00F9482C" w:rsidRPr="0003559A" w:rsidRDefault="00F9482C" w:rsidP="004A720B">
            <w:pPr>
              <w:numPr>
                <w:ilvl w:val="0"/>
                <w:numId w:val="11"/>
              </w:numPr>
              <w:rPr>
                <w:rFonts w:ascii="Segoe UI" w:hAnsi="Segoe UI" w:cs="Segoe UI"/>
                <w:sz w:val="20"/>
                <w:szCs w:val="20"/>
              </w:rPr>
            </w:pPr>
            <w:r w:rsidRPr="0003559A">
              <w:rPr>
                <w:rFonts w:ascii="Segoe UI" w:hAnsi="Segoe UI" w:cs="Segoe UI"/>
                <w:sz w:val="20"/>
                <w:szCs w:val="20"/>
              </w:rPr>
              <w:t>Re</w:t>
            </w:r>
            <w:r w:rsidRPr="0003559A">
              <w:rPr>
                <w:rFonts w:ascii="Segoe UI" w:hAnsi="Segoe UI" w:cs="Segoe UI"/>
                <w:sz w:val="20"/>
                <w:szCs w:val="20"/>
              </w:rPr>
              <w:noBreakHyphen/>
              <w:t>reading current procedures and demonstrating understanding.</w:t>
            </w:r>
          </w:p>
          <w:p w14:paraId="1F252174" w14:textId="77777777" w:rsidR="00F9482C" w:rsidRPr="0003559A" w:rsidRDefault="00F9482C" w:rsidP="004A720B">
            <w:pPr>
              <w:numPr>
                <w:ilvl w:val="0"/>
                <w:numId w:val="11"/>
              </w:numPr>
              <w:rPr>
                <w:rFonts w:ascii="Segoe UI" w:hAnsi="Segoe UI" w:cs="Segoe UI"/>
                <w:sz w:val="20"/>
                <w:szCs w:val="20"/>
              </w:rPr>
            </w:pPr>
            <w:r w:rsidRPr="0003559A">
              <w:rPr>
                <w:rFonts w:ascii="Segoe UI" w:hAnsi="Segoe UI" w:cs="Segoe UI"/>
                <w:sz w:val="20"/>
                <w:szCs w:val="20"/>
              </w:rPr>
              <w:t>Periodic toolbox meetings or annual refresher sessions.</w:t>
            </w:r>
          </w:p>
          <w:p w14:paraId="6E811649" w14:textId="77777777" w:rsidR="00F9482C" w:rsidRPr="0003559A" w:rsidRDefault="00F9482C" w:rsidP="004A720B">
            <w:pPr>
              <w:numPr>
                <w:ilvl w:val="0"/>
                <w:numId w:val="11"/>
              </w:numPr>
              <w:rPr>
                <w:rFonts w:ascii="Segoe UI" w:hAnsi="Segoe UI" w:cs="Segoe UI"/>
                <w:sz w:val="20"/>
                <w:szCs w:val="20"/>
              </w:rPr>
            </w:pPr>
            <w:r w:rsidRPr="0003559A">
              <w:rPr>
                <w:rFonts w:ascii="Segoe UI" w:hAnsi="Segoe UI" w:cs="Segoe UI"/>
                <w:sz w:val="20"/>
                <w:szCs w:val="20"/>
              </w:rPr>
              <w:t>Updates following audits, new risks, or changes to welfare or biosecurity requirements.</w:t>
            </w:r>
          </w:p>
          <w:p w14:paraId="226E26C4" w14:textId="65C8BC48" w:rsidR="00D15FE5" w:rsidRPr="0003559A" w:rsidRDefault="00F9482C" w:rsidP="00F9482C">
            <w:pPr>
              <w:spacing w:before="60" w:after="60"/>
              <w:rPr>
                <w:rFonts w:ascii="Segoe UI" w:hAnsi="Segoe UI" w:cs="Segoe UI"/>
                <w:b/>
                <w:bCs/>
                <w:sz w:val="20"/>
                <w:szCs w:val="20"/>
              </w:rPr>
            </w:pPr>
            <w:r w:rsidRPr="0003559A">
              <w:rPr>
                <w:rFonts w:ascii="Segoe UI" w:hAnsi="Segoe UI" w:cs="Segoe UI"/>
                <w:sz w:val="20"/>
                <w:szCs w:val="20"/>
              </w:rPr>
              <w:t>Record how refresher training is documented and where these records are stored.</w:t>
            </w:r>
          </w:p>
        </w:tc>
        <w:tc>
          <w:tcPr>
            <w:tcW w:w="5954" w:type="dxa"/>
            <w:gridSpan w:val="2"/>
            <w:vAlign w:val="center"/>
          </w:tcPr>
          <w:p w14:paraId="4855F09A" w14:textId="77777777" w:rsidR="00D15FE5" w:rsidRPr="0003559A" w:rsidRDefault="00D15FE5" w:rsidP="007F6C44">
            <w:pPr>
              <w:spacing w:before="120" w:after="120"/>
              <w:jc w:val="center"/>
              <w:rPr>
                <w:rFonts w:ascii="Segoe UI" w:hAnsi="Segoe UI" w:cs="Segoe UI"/>
                <w:sz w:val="20"/>
                <w:szCs w:val="20"/>
              </w:rPr>
            </w:pPr>
          </w:p>
          <w:p w14:paraId="1C1AA228" w14:textId="77777777" w:rsidR="00EF55B4" w:rsidRPr="0003559A" w:rsidRDefault="00EF55B4" w:rsidP="007F6C44">
            <w:pPr>
              <w:spacing w:before="120" w:after="120"/>
              <w:jc w:val="center"/>
              <w:rPr>
                <w:rFonts w:ascii="Segoe UI" w:hAnsi="Segoe UI" w:cs="Segoe UI"/>
                <w:sz w:val="20"/>
                <w:szCs w:val="20"/>
              </w:rPr>
            </w:pPr>
          </w:p>
          <w:p w14:paraId="524ADD6E" w14:textId="77777777" w:rsidR="00EF55B4" w:rsidRPr="0003559A" w:rsidRDefault="00EF55B4" w:rsidP="007F6C44">
            <w:pPr>
              <w:spacing w:before="120" w:after="120"/>
              <w:jc w:val="center"/>
              <w:rPr>
                <w:rFonts w:ascii="Segoe UI" w:hAnsi="Segoe UI" w:cs="Segoe UI"/>
                <w:sz w:val="20"/>
                <w:szCs w:val="20"/>
              </w:rPr>
            </w:pPr>
          </w:p>
          <w:p w14:paraId="13F4B510" w14:textId="77777777" w:rsidR="00EF55B4" w:rsidRPr="0003559A" w:rsidRDefault="00EF55B4" w:rsidP="007F6C44">
            <w:pPr>
              <w:spacing w:before="120" w:after="120"/>
              <w:jc w:val="center"/>
              <w:rPr>
                <w:rFonts w:ascii="Segoe UI" w:hAnsi="Segoe UI" w:cs="Segoe UI"/>
                <w:sz w:val="20"/>
                <w:szCs w:val="20"/>
              </w:rPr>
            </w:pPr>
          </w:p>
          <w:p w14:paraId="0D7495E7" w14:textId="77777777" w:rsidR="00EF55B4" w:rsidRPr="0003559A" w:rsidRDefault="00EF55B4" w:rsidP="007F6C44">
            <w:pPr>
              <w:spacing w:before="120" w:after="120"/>
              <w:jc w:val="center"/>
              <w:rPr>
                <w:rFonts w:ascii="Segoe UI" w:hAnsi="Segoe UI" w:cs="Segoe UI"/>
                <w:sz w:val="20"/>
                <w:szCs w:val="20"/>
              </w:rPr>
            </w:pPr>
          </w:p>
          <w:p w14:paraId="4F8E9658" w14:textId="77777777" w:rsidR="00EF55B4" w:rsidRPr="0003559A" w:rsidRDefault="00EF55B4" w:rsidP="007F6C44">
            <w:pPr>
              <w:spacing w:before="120" w:after="120"/>
              <w:jc w:val="center"/>
              <w:rPr>
                <w:rFonts w:ascii="Segoe UI" w:hAnsi="Segoe UI" w:cs="Segoe UI"/>
                <w:sz w:val="20"/>
                <w:szCs w:val="20"/>
              </w:rPr>
            </w:pPr>
          </w:p>
          <w:p w14:paraId="3ACD3CC9" w14:textId="77777777" w:rsidR="00EF55B4" w:rsidRPr="0003559A" w:rsidRDefault="00EF55B4" w:rsidP="00EF55B4">
            <w:pPr>
              <w:spacing w:before="120" w:after="120"/>
              <w:rPr>
                <w:rFonts w:ascii="Segoe UI" w:hAnsi="Segoe UI" w:cs="Segoe UI"/>
                <w:sz w:val="20"/>
                <w:szCs w:val="20"/>
              </w:rPr>
            </w:pPr>
          </w:p>
          <w:p w14:paraId="4B8C05D0" w14:textId="77777777" w:rsidR="00EF55B4" w:rsidRPr="0003559A" w:rsidRDefault="00EF55B4" w:rsidP="007F6C44">
            <w:pPr>
              <w:spacing w:before="120" w:after="120"/>
              <w:jc w:val="center"/>
              <w:rPr>
                <w:rFonts w:ascii="Segoe UI" w:hAnsi="Segoe UI" w:cs="Segoe UI"/>
                <w:sz w:val="20"/>
                <w:szCs w:val="20"/>
              </w:rPr>
            </w:pPr>
          </w:p>
          <w:p w14:paraId="70C364B4" w14:textId="77777777" w:rsidR="00EF55B4" w:rsidRDefault="00EF55B4" w:rsidP="007F6C44">
            <w:pPr>
              <w:spacing w:before="120" w:after="120"/>
              <w:jc w:val="center"/>
              <w:rPr>
                <w:rFonts w:ascii="Segoe UI" w:hAnsi="Segoe UI" w:cs="Segoe UI"/>
                <w:sz w:val="20"/>
                <w:szCs w:val="20"/>
              </w:rPr>
            </w:pPr>
          </w:p>
          <w:p w14:paraId="550359C0" w14:textId="77777777" w:rsidR="0003559A" w:rsidRDefault="0003559A" w:rsidP="007F6C44">
            <w:pPr>
              <w:spacing w:before="120" w:after="120"/>
              <w:jc w:val="center"/>
              <w:rPr>
                <w:rFonts w:ascii="Segoe UI" w:hAnsi="Segoe UI" w:cs="Segoe UI"/>
                <w:sz w:val="20"/>
                <w:szCs w:val="20"/>
              </w:rPr>
            </w:pPr>
          </w:p>
          <w:p w14:paraId="4A738583" w14:textId="77777777" w:rsidR="0003559A" w:rsidRPr="0003559A" w:rsidRDefault="0003559A" w:rsidP="007F6C44">
            <w:pPr>
              <w:spacing w:before="120" w:after="120"/>
              <w:jc w:val="center"/>
              <w:rPr>
                <w:rFonts w:ascii="Segoe UI" w:hAnsi="Segoe UI" w:cs="Segoe UI"/>
                <w:sz w:val="20"/>
                <w:szCs w:val="20"/>
              </w:rPr>
            </w:pPr>
          </w:p>
          <w:p w14:paraId="76D1F85A" w14:textId="77777777" w:rsidR="00EF55B4" w:rsidRPr="0003559A" w:rsidRDefault="00EF55B4" w:rsidP="007F6C44">
            <w:pPr>
              <w:spacing w:before="120" w:after="120"/>
              <w:jc w:val="center"/>
              <w:rPr>
                <w:rFonts w:ascii="Segoe UI" w:hAnsi="Segoe UI" w:cs="Segoe UI"/>
                <w:sz w:val="20"/>
                <w:szCs w:val="20"/>
              </w:rPr>
            </w:pPr>
          </w:p>
        </w:tc>
      </w:tr>
    </w:tbl>
    <w:p w14:paraId="6E18197F" w14:textId="77777777" w:rsidR="00C8456A" w:rsidRPr="0003559A" w:rsidRDefault="00C8456A" w:rsidP="00546789">
      <w:pPr>
        <w:spacing w:after="0"/>
        <w:rPr>
          <w:rFonts w:ascii="Segoe UI" w:hAnsi="Segoe UI" w:cs="Segoe UI"/>
          <w:sz w:val="20"/>
          <w:szCs w:val="20"/>
        </w:rPr>
      </w:pPr>
    </w:p>
    <w:sectPr w:rsidR="00C8456A" w:rsidRPr="0003559A" w:rsidSect="009153F4">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827C9" w14:textId="77777777" w:rsidR="00645179" w:rsidRDefault="00645179" w:rsidP="00190B21">
      <w:pPr>
        <w:spacing w:after="0" w:line="240" w:lineRule="auto"/>
      </w:pPr>
      <w:r>
        <w:separator/>
      </w:r>
    </w:p>
  </w:endnote>
  <w:endnote w:type="continuationSeparator" w:id="0">
    <w:p w14:paraId="3A3DA3C5" w14:textId="77777777" w:rsidR="00645179" w:rsidRDefault="00645179" w:rsidP="0019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lab">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74AB5" w14:textId="5518D609" w:rsidR="00190B21" w:rsidRPr="003E152C" w:rsidRDefault="008B500B" w:rsidP="0053553B">
    <w:pPr>
      <w:pStyle w:val="Footer"/>
      <w:rPr>
        <w:rFonts w:ascii="Segoe UI" w:hAnsi="Segoe UI" w:cs="Segoe UI"/>
      </w:rPr>
    </w:pPr>
    <w:r>
      <w:rPr>
        <w:noProof/>
      </w:rPr>
      <w:drawing>
        <wp:inline distT="0" distB="0" distL="0" distR="0" wp14:anchorId="5654B972" wp14:editId="0B5B32DE">
          <wp:extent cx="970733" cy="497488"/>
          <wp:effectExtent l="0" t="0" r="1270" b="0"/>
          <wp:docPr id="1223107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7073" name=""/>
                  <pic:cNvPicPr/>
                </pic:nvPicPr>
                <pic:blipFill>
                  <a:blip r:embed="rId1"/>
                  <a:stretch>
                    <a:fillRect/>
                  </a:stretch>
                </pic:blipFill>
                <pic:spPr>
                  <a:xfrm>
                    <a:off x="0" y="0"/>
                    <a:ext cx="993139" cy="508971"/>
                  </a:xfrm>
                  <a:prstGeom prst="rect">
                    <a:avLst/>
                  </a:prstGeom>
                </pic:spPr>
              </pic:pic>
            </a:graphicData>
          </a:graphic>
        </wp:inline>
      </w:drawing>
    </w:r>
    <w:r w:rsidR="0053553B" w:rsidRPr="0053553B">
      <w:rPr>
        <w:rFonts w:ascii="Segoe UI" w:hAnsi="Segoe UI" w:cs="Segoe UI"/>
      </w:rPr>
      <w:t xml:space="preserve"> </w:t>
    </w:r>
    <w:r w:rsidR="0053553B">
      <w:rPr>
        <w:rFonts w:ascii="Segoe UI" w:hAnsi="Segoe UI" w:cs="Segoe UI"/>
      </w:rPr>
      <w:tab/>
    </w:r>
    <w:r w:rsidR="0053553B">
      <w:rPr>
        <w:rFonts w:ascii="Segoe UI" w:hAnsi="Segoe UI" w:cs="Segoe UI"/>
      </w:rPr>
      <w:tab/>
      <w:t xml:space="preserve">                    </w:t>
    </w:r>
    <w:r w:rsidR="0053553B" w:rsidRPr="003E152C">
      <w:rPr>
        <w:rFonts w:ascii="Segoe UI" w:hAnsi="Segoe UI" w:cs="Segoe UI"/>
      </w:rPr>
      <w:t>Version 2026 - 0.1</w:t>
    </w:r>
    <w:r>
      <w:rPr>
        <w:rFonts w:ascii="Segoe UI" w:hAnsi="Segoe UI" w:cs="Segoe UI"/>
      </w:rPr>
      <w:tab/>
    </w:r>
    <w:r>
      <w:rPr>
        <w:rFonts w:ascii="Segoe UI" w:hAnsi="Segoe UI" w:cs="Segoe UI"/>
      </w:rPr>
      <w:tab/>
      <w:t xml:space="preserve"> </w:t>
    </w:r>
  </w:p>
  <w:p w14:paraId="1F2C4F57" w14:textId="77777777" w:rsidR="00190B21" w:rsidRDefault="00190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EE573" w14:textId="77777777" w:rsidR="00645179" w:rsidRDefault="00645179" w:rsidP="00190B21">
      <w:pPr>
        <w:spacing w:after="0" w:line="240" w:lineRule="auto"/>
      </w:pPr>
      <w:r>
        <w:separator/>
      </w:r>
    </w:p>
  </w:footnote>
  <w:footnote w:type="continuationSeparator" w:id="0">
    <w:p w14:paraId="30DD5D17" w14:textId="77777777" w:rsidR="00645179" w:rsidRDefault="00645179" w:rsidP="00190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221A"/>
    <w:multiLevelType w:val="multilevel"/>
    <w:tmpl w:val="D4BC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509F2"/>
    <w:multiLevelType w:val="multilevel"/>
    <w:tmpl w:val="70562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3003"/>
    <w:multiLevelType w:val="multilevel"/>
    <w:tmpl w:val="4E20819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6C1EFE"/>
    <w:multiLevelType w:val="multilevel"/>
    <w:tmpl w:val="425E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7104E3"/>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955704"/>
    <w:multiLevelType w:val="multilevel"/>
    <w:tmpl w:val="1D06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E34DA"/>
    <w:multiLevelType w:val="multilevel"/>
    <w:tmpl w:val="94587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BE25BB"/>
    <w:multiLevelType w:val="multilevel"/>
    <w:tmpl w:val="7AB4A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47A9B"/>
    <w:multiLevelType w:val="multilevel"/>
    <w:tmpl w:val="E3EC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A8234E"/>
    <w:multiLevelType w:val="multilevel"/>
    <w:tmpl w:val="2232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DA26D7"/>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4438869">
    <w:abstractNumId w:val="6"/>
  </w:num>
  <w:num w:numId="2" w16cid:durableId="2110857396">
    <w:abstractNumId w:val="8"/>
  </w:num>
  <w:num w:numId="3" w16cid:durableId="213545768">
    <w:abstractNumId w:val="2"/>
  </w:num>
  <w:num w:numId="4" w16cid:durableId="981541709">
    <w:abstractNumId w:val="4"/>
  </w:num>
  <w:num w:numId="5" w16cid:durableId="886339882">
    <w:abstractNumId w:val="5"/>
  </w:num>
  <w:num w:numId="6" w16cid:durableId="200822154">
    <w:abstractNumId w:val="3"/>
  </w:num>
  <w:num w:numId="7" w16cid:durableId="1366171628">
    <w:abstractNumId w:val="10"/>
  </w:num>
  <w:num w:numId="8" w16cid:durableId="840393487">
    <w:abstractNumId w:val="9"/>
  </w:num>
  <w:num w:numId="9" w16cid:durableId="209539619">
    <w:abstractNumId w:val="7"/>
  </w:num>
  <w:num w:numId="10" w16cid:durableId="1918053381">
    <w:abstractNumId w:val="1"/>
  </w:num>
  <w:num w:numId="11" w16cid:durableId="1507594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00"/>
    <w:rsid w:val="0003559A"/>
    <w:rsid w:val="000606D3"/>
    <w:rsid w:val="00072950"/>
    <w:rsid w:val="000738F6"/>
    <w:rsid w:val="000A2907"/>
    <w:rsid w:val="000B452A"/>
    <w:rsid w:val="000C1493"/>
    <w:rsid w:val="001075ED"/>
    <w:rsid w:val="001203A7"/>
    <w:rsid w:val="00147BD4"/>
    <w:rsid w:val="00160ACE"/>
    <w:rsid w:val="00175F8C"/>
    <w:rsid w:val="00187298"/>
    <w:rsid w:val="00190B21"/>
    <w:rsid w:val="002C355A"/>
    <w:rsid w:val="00337799"/>
    <w:rsid w:val="003A6534"/>
    <w:rsid w:val="003A7B45"/>
    <w:rsid w:val="003B0B80"/>
    <w:rsid w:val="003E152C"/>
    <w:rsid w:val="003E2973"/>
    <w:rsid w:val="003E56ED"/>
    <w:rsid w:val="00462D80"/>
    <w:rsid w:val="004A07C7"/>
    <w:rsid w:val="004A32D9"/>
    <w:rsid w:val="004A720B"/>
    <w:rsid w:val="004E3F39"/>
    <w:rsid w:val="00525427"/>
    <w:rsid w:val="0053553B"/>
    <w:rsid w:val="00543A42"/>
    <w:rsid w:val="00546789"/>
    <w:rsid w:val="005A4075"/>
    <w:rsid w:val="00645179"/>
    <w:rsid w:val="006703AB"/>
    <w:rsid w:val="006A2360"/>
    <w:rsid w:val="006B7640"/>
    <w:rsid w:val="00704C42"/>
    <w:rsid w:val="00743BFF"/>
    <w:rsid w:val="007640C0"/>
    <w:rsid w:val="007A03DD"/>
    <w:rsid w:val="007B6698"/>
    <w:rsid w:val="007B76D1"/>
    <w:rsid w:val="007C4F31"/>
    <w:rsid w:val="007F6C44"/>
    <w:rsid w:val="00821D77"/>
    <w:rsid w:val="00864EBE"/>
    <w:rsid w:val="0087672D"/>
    <w:rsid w:val="008A3C0F"/>
    <w:rsid w:val="008B500B"/>
    <w:rsid w:val="008C7F85"/>
    <w:rsid w:val="008F3840"/>
    <w:rsid w:val="009153F4"/>
    <w:rsid w:val="00931EE5"/>
    <w:rsid w:val="009441E2"/>
    <w:rsid w:val="0096030F"/>
    <w:rsid w:val="009730B8"/>
    <w:rsid w:val="00983F73"/>
    <w:rsid w:val="009E5440"/>
    <w:rsid w:val="00A2102B"/>
    <w:rsid w:val="00A30297"/>
    <w:rsid w:val="00A62100"/>
    <w:rsid w:val="00A65CDB"/>
    <w:rsid w:val="00A75454"/>
    <w:rsid w:val="00A82FEA"/>
    <w:rsid w:val="00AB1BA9"/>
    <w:rsid w:val="00B306B6"/>
    <w:rsid w:val="00B32814"/>
    <w:rsid w:val="00B52696"/>
    <w:rsid w:val="00B8681B"/>
    <w:rsid w:val="00B9791E"/>
    <w:rsid w:val="00BB3BE9"/>
    <w:rsid w:val="00BB440B"/>
    <w:rsid w:val="00BB495A"/>
    <w:rsid w:val="00C8456A"/>
    <w:rsid w:val="00CC2AE1"/>
    <w:rsid w:val="00CC3B51"/>
    <w:rsid w:val="00CE0420"/>
    <w:rsid w:val="00D15FE5"/>
    <w:rsid w:val="00D30C60"/>
    <w:rsid w:val="00D44F42"/>
    <w:rsid w:val="00D7792C"/>
    <w:rsid w:val="00E06DD2"/>
    <w:rsid w:val="00E340A0"/>
    <w:rsid w:val="00E564D1"/>
    <w:rsid w:val="00EB2F94"/>
    <w:rsid w:val="00EC52FD"/>
    <w:rsid w:val="00ED3354"/>
    <w:rsid w:val="00EF55B4"/>
    <w:rsid w:val="00F06E23"/>
    <w:rsid w:val="00F212C3"/>
    <w:rsid w:val="00F61ADF"/>
    <w:rsid w:val="00F87027"/>
    <w:rsid w:val="00F92822"/>
    <w:rsid w:val="00F9482C"/>
    <w:rsid w:val="00FF489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201B"/>
  <w15:chartTrackingRefBased/>
  <w15:docId w15:val="{13CBB715-1D1E-41BA-A9EF-0F4D340A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1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1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1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1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1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1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1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1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1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1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1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1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1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1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100"/>
    <w:rPr>
      <w:rFonts w:eastAsiaTheme="majorEastAsia" w:cstheme="majorBidi"/>
      <w:color w:val="272727" w:themeColor="text1" w:themeTint="D8"/>
    </w:rPr>
  </w:style>
  <w:style w:type="paragraph" w:styleId="Title">
    <w:name w:val="Title"/>
    <w:basedOn w:val="Normal"/>
    <w:next w:val="Normal"/>
    <w:link w:val="TitleChar"/>
    <w:uiPriority w:val="10"/>
    <w:qFormat/>
    <w:rsid w:val="00A62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1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1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1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100"/>
    <w:pPr>
      <w:spacing w:before="160"/>
      <w:jc w:val="center"/>
    </w:pPr>
    <w:rPr>
      <w:i/>
      <w:iCs/>
      <w:color w:val="404040" w:themeColor="text1" w:themeTint="BF"/>
    </w:rPr>
  </w:style>
  <w:style w:type="character" w:customStyle="1" w:styleId="QuoteChar">
    <w:name w:val="Quote Char"/>
    <w:basedOn w:val="DefaultParagraphFont"/>
    <w:link w:val="Quote"/>
    <w:uiPriority w:val="29"/>
    <w:rsid w:val="00A62100"/>
    <w:rPr>
      <w:i/>
      <w:iCs/>
      <w:color w:val="404040" w:themeColor="text1" w:themeTint="BF"/>
    </w:rPr>
  </w:style>
  <w:style w:type="paragraph" w:styleId="ListParagraph">
    <w:name w:val="List Paragraph"/>
    <w:basedOn w:val="Normal"/>
    <w:uiPriority w:val="34"/>
    <w:qFormat/>
    <w:rsid w:val="00A62100"/>
    <w:pPr>
      <w:ind w:left="720"/>
      <w:contextualSpacing/>
    </w:pPr>
  </w:style>
  <w:style w:type="character" w:styleId="IntenseEmphasis">
    <w:name w:val="Intense Emphasis"/>
    <w:basedOn w:val="DefaultParagraphFont"/>
    <w:uiPriority w:val="21"/>
    <w:qFormat/>
    <w:rsid w:val="00A62100"/>
    <w:rPr>
      <w:i/>
      <w:iCs/>
      <w:color w:val="0F4761" w:themeColor="accent1" w:themeShade="BF"/>
    </w:rPr>
  </w:style>
  <w:style w:type="paragraph" w:styleId="IntenseQuote">
    <w:name w:val="Intense Quote"/>
    <w:basedOn w:val="Normal"/>
    <w:next w:val="Normal"/>
    <w:link w:val="IntenseQuoteChar"/>
    <w:uiPriority w:val="30"/>
    <w:qFormat/>
    <w:rsid w:val="00A62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100"/>
    <w:rPr>
      <w:i/>
      <w:iCs/>
      <w:color w:val="0F4761" w:themeColor="accent1" w:themeShade="BF"/>
    </w:rPr>
  </w:style>
  <w:style w:type="character" w:styleId="IntenseReference">
    <w:name w:val="Intense Reference"/>
    <w:basedOn w:val="DefaultParagraphFont"/>
    <w:uiPriority w:val="32"/>
    <w:qFormat/>
    <w:rsid w:val="00A62100"/>
    <w:rPr>
      <w:b/>
      <w:bCs/>
      <w:smallCaps/>
      <w:color w:val="0F4761" w:themeColor="accent1" w:themeShade="BF"/>
      <w:spacing w:val="5"/>
    </w:rPr>
  </w:style>
  <w:style w:type="table" w:styleId="TableGrid">
    <w:name w:val="Table Grid"/>
    <w:basedOn w:val="TableNormal"/>
    <w:uiPriority w:val="39"/>
    <w:rsid w:val="00C84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0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21"/>
  </w:style>
  <w:style w:type="paragraph" w:styleId="Footer">
    <w:name w:val="footer"/>
    <w:basedOn w:val="Normal"/>
    <w:link w:val="FooterChar"/>
    <w:uiPriority w:val="99"/>
    <w:unhideWhenUsed/>
    <w:rsid w:val="00190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EE6C2BF4A2D945994AEF4CED063F8B" ma:contentTypeVersion="13" ma:contentTypeDescription="Create a new document." ma:contentTypeScope="" ma:versionID="40dae79fc6db1fef69bddfc59f6a78f6">
  <xsd:schema xmlns:xsd="http://www.w3.org/2001/XMLSchema" xmlns:xs="http://www.w3.org/2001/XMLSchema" xmlns:p="http://schemas.microsoft.com/office/2006/metadata/properties" xmlns:ns2="63e52386-b448-46e4-9d8c-292c7c446cb7" xmlns:ns3="a0d4d512-c151-412e-9c01-74cfd19331f8" targetNamespace="http://schemas.microsoft.com/office/2006/metadata/properties" ma:root="true" ma:fieldsID="64d48e97ff41de660ed88056c8a3a29e" ns2:_="" ns3:_="">
    <xsd:import namespace="63e52386-b448-46e4-9d8c-292c7c446cb7"/>
    <xsd:import namespace="a0d4d512-c151-412e-9c01-74cfd19331f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52386-b448-46e4-9d8c-292c7c446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6167285-066f-4e4e-bb05-bda5bcf9f27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4d512-c151-412e-9c01-74cfd19331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104c462-ea71-4e0c-8ab3-a11414c302e7}" ma:internalName="TaxCatchAll" ma:showField="CatchAllData" ma:web="a0d4d512-c151-412e-9c01-74cfd19331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3e52386-b448-46e4-9d8c-292c7c446cb7">
      <Terms xmlns="http://schemas.microsoft.com/office/infopath/2007/PartnerControls"/>
    </lcf76f155ced4ddcb4097134ff3c332f>
    <TaxCatchAll xmlns="a0d4d512-c151-412e-9c01-74cfd19331f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4354F-8D81-4E48-880D-54F188469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52386-b448-46e4-9d8c-292c7c446cb7"/>
    <ds:schemaRef ds:uri="a0d4d512-c151-412e-9c01-74cfd19331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DE8707-1395-49BB-A60D-F813588F1F84}">
  <ds:schemaRefs>
    <ds:schemaRef ds:uri="http://schemas.microsoft.com/sharepoint/v3/contenttype/forms"/>
  </ds:schemaRefs>
</ds:datastoreItem>
</file>

<file path=customXml/itemProps3.xml><?xml version="1.0" encoding="utf-8"?>
<ds:datastoreItem xmlns:ds="http://schemas.openxmlformats.org/officeDocument/2006/customXml" ds:itemID="{5709BD46-D41E-476D-861A-E8E646A59F40}">
  <ds:schemaRefs>
    <ds:schemaRef ds:uri="http://schemas.microsoft.com/office/2006/metadata/properties"/>
    <ds:schemaRef ds:uri="http://schemas.microsoft.com/office/infopath/2007/PartnerControls"/>
    <ds:schemaRef ds:uri="63e52386-b448-46e4-9d8c-292c7c446cb7"/>
    <ds:schemaRef ds:uri="a0d4d512-c151-412e-9c01-74cfd19331f8"/>
  </ds:schemaRefs>
</ds:datastoreItem>
</file>

<file path=customXml/itemProps4.xml><?xml version="1.0" encoding="utf-8"?>
<ds:datastoreItem xmlns:ds="http://schemas.openxmlformats.org/officeDocument/2006/customXml" ds:itemID="{B6F1A50A-2246-4634-A537-2EA51D933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276</Words>
  <Characters>1662</Characters>
  <Application>Microsoft Office Word</Application>
  <DocSecurity>0</DocSecurity>
  <Lines>69</Lines>
  <Paragraphs>28</Paragraphs>
  <ScaleCrop>false</ScaleCrop>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70</cp:revision>
  <cp:lastPrinted>2026-02-12T11:43:00Z</cp:lastPrinted>
  <dcterms:created xsi:type="dcterms:W3CDTF">2026-02-12T15:39:00Z</dcterms:created>
  <dcterms:modified xsi:type="dcterms:W3CDTF">2026-02-16T08:54:00Z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0x01010069EE6C2BF4A2D945994AEF4CED063F8B</vt:lpwstr>
  </property>
  <property fmtid="{D5CDD505-2E9C-101B-9397-08002B2CF9AE}" pid="3" name="MediaServiceImageTags">
    <vt:lpwstr/>
  </property>
</Properties>
</file>